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28"/>
          <w:szCs w:val="28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28"/>
          <w:szCs w:val="28"/>
        </w:rPr>
      </w:pPr>
    </w:p>
    <w:p w:rsidR="00EF069C" w:rsidRPr="009D46D5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28"/>
          <w:szCs w:val="28"/>
          <w:u w:val="single"/>
        </w:rPr>
      </w:pPr>
      <w:r>
        <w:rPr>
          <w:rFonts w:ascii="方正小标宋简体" w:eastAsia="方正小标宋简体" w:hAnsiTheme="majorEastAsia" w:hint="eastAsia"/>
          <w:sz w:val="28"/>
          <w:szCs w:val="28"/>
        </w:rPr>
        <w:t xml:space="preserve">                     </w:t>
      </w:r>
      <w:r w:rsidRPr="009D46D5">
        <w:rPr>
          <w:rFonts w:ascii="方正小标宋简体" w:eastAsia="方正小标宋简体" w:hAnsiTheme="majorEastAsia" w:hint="eastAsia"/>
          <w:sz w:val="28"/>
          <w:szCs w:val="28"/>
        </w:rPr>
        <w:t>编号：</w:t>
      </w:r>
      <w:r w:rsidRPr="009D46D5">
        <w:rPr>
          <w:rFonts w:ascii="方正小标宋简体" w:eastAsia="方正小标宋简体" w:hAnsiTheme="majorEastAsia" w:hint="eastAsia"/>
          <w:sz w:val="28"/>
          <w:szCs w:val="28"/>
          <w:u w:val="single"/>
        </w:rPr>
        <w:t xml:space="preserve">  </w:t>
      </w:r>
      <w:r>
        <w:rPr>
          <w:rFonts w:ascii="方正小标宋简体" w:eastAsia="方正小标宋简体" w:hAnsiTheme="majorEastAsia" w:hint="eastAsia"/>
          <w:sz w:val="28"/>
          <w:szCs w:val="28"/>
          <w:u w:val="single"/>
        </w:rPr>
        <w:t xml:space="preserve">    </w:t>
      </w:r>
      <w:r w:rsidRPr="009D46D5">
        <w:rPr>
          <w:rFonts w:ascii="方正小标宋简体" w:eastAsia="方正小标宋简体" w:hAnsiTheme="majorEastAsia" w:hint="eastAsia"/>
          <w:sz w:val="28"/>
          <w:szCs w:val="28"/>
          <w:u w:val="single"/>
        </w:rPr>
        <w:t xml:space="preserve">   </w:t>
      </w: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Pr="00085DDE" w:rsidRDefault="00EF069C" w:rsidP="00EF069C">
      <w:pPr>
        <w:spacing w:line="1000" w:lineRule="exact"/>
        <w:jc w:val="center"/>
        <w:rPr>
          <w:rFonts w:ascii="方正小标宋简体" w:eastAsia="方正小标宋简体" w:hAnsiTheme="majorEastAsia"/>
          <w:sz w:val="84"/>
          <w:szCs w:val="84"/>
        </w:rPr>
      </w:pPr>
      <w:r>
        <w:rPr>
          <w:rFonts w:ascii="方正小标宋简体" w:eastAsia="方正小标宋简体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3C23B" wp14:editId="39EF4127">
                <wp:simplePos x="0" y="0"/>
                <wp:positionH relativeFrom="column">
                  <wp:posOffset>-390067</wp:posOffset>
                </wp:positionH>
                <wp:positionV relativeFrom="paragraph">
                  <wp:posOffset>476383</wp:posOffset>
                </wp:positionV>
                <wp:extent cx="1233170" cy="776177"/>
                <wp:effectExtent l="0" t="0" r="157480" b="24130"/>
                <wp:wrapNone/>
                <wp:docPr id="49" name="圆角矩形标注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776177"/>
                        </a:xfrm>
                        <a:prstGeom prst="wedgeRoundRectCallout">
                          <a:avLst>
                            <a:gd name="adj1" fmla="val 60215"/>
                            <a:gd name="adj2" fmla="val 77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69C" w:rsidRPr="00EE3C93" w:rsidRDefault="00EF069C" w:rsidP="00EF06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入库写入库资料，延期写延期资料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49" o:spid="_x0000_s1026" type="#_x0000_t62" style="position:absolute;left:0;text-align:left;margin-left:-30.7pt;margin-top:37.5pt;width:97.1pt;height:6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HU9gIAACAGAAAOAAAAZHJzL2Uyb0RvYy54bWysVM1uEzEQviPxDpbvdLNpkqVRN1WUKgip&#10;KlVb1LPjtZNFXtvYTjbhAeDOGQnEBThz5nFaeAzG3p+saMUBkcPG45n5ZubzzByfbAuBNszYXMkU&#10;xwc9jJikKsvlMsUvr+dPnmJkHZEZEUqyFO+YxSeTx4+OSz1mfbVSImMGAYi041KneOWcHkeRpStW&#10;EHugNJOg5MoUxIFollFmSAnohYj6vd4oKpXJtFGUWQu3p5USTwI+54y6F5xb5pBIMeTmwteE78J/&#10;o8kxGS8N0auc1mmQf8iiILmEoC3UKXEErU1+D6rIqVFWcXdAVREpznPKQg1QTdz7o5qrFdEs1ALk&#10;WN3SZP8fLD3fXBiUZykeHGEkSQFvdPvh7a8v739+/Hb74/Pdp3d3378iUAJTpbZjcLjSF6aWLBx9&#10;2VtuCv8PBaFtYHfXssu2DlG4jPuHh3ECj0BBlySjOEk8aLT31sa6Z0wVyB9SXLJsyS7VWmaX8I4z&#10;IoRau8Ay2ZxZF+jO6pxJ9irGiBcCXm9DBBr1+vGwft2OTb9rkyTD0X2Tw65JPBqNmizroJBvk6fP&#10;QKp5LkRoIyH9hVUiz/xdEMxyMRMGQUopns978Ktr7pgBoneNPL0VoeHkdoJ5DCEvGYcnAgr7ofow&#10;HKyFJZQy6eJKtSIZq6INu8H8OHmPQHcA9Mgcsmyxa4DGsgJpsKt3qu29Kwuz1Tr3/pZY5dx6hMhK&#10;uta5yKUyDwEIqKqOXNk3JFXUeJbcdrEFE39cqGwHvWxUNeRW03kOfXRGrLsgBvoCWg82lXsBHy5U&#10;mWJVnzBaKfPmoXtvD8MGWoxK2BIptq/XxDCMxHMJY3gUDwZ+rQRhMEz6IJiuZtHVyHUxU9AI0KmQ&#10;XTh6eyeaIzequIGFNvVRQUUkhdgpps40wsxV2wtWImXTaTCDVaKJO5NXmnpwT7Bv0evtDTG6HiYH&#10;Y3iumo1CxqGbK3L3tt5TqunaKZ47r9zzWguwhkIP1SvT77muHKz2i33yGwAA//8DAFBLAwQUAAYA&#10;CAAAACEA2Fa2GuEAAAAKAQAADwAAAGRycy9kb3ducmV2LnhtbEyPwU7CQBCG7ya+w2ZIvMGWakFq&#10;t4RIxHAwEfQAt6E7tI3d3aa7QH17hpPeZjJf/vn+bN6bRpyp87WzCsajCATZwunalgq+v96GzyB8&#10;QKuxcZYU/JKHeX5/l2Gq3cVu6LwNpeAQ61NUUIXQplL6oiKDfuRasnw7us5g4LUrpe7wwuGmkXEU&#10;TaTB2vKHClt6raj42Z6Mgs3MrZervtjt97tl8v6pVwl+xEo9DPrFC4hAffiD4abP6pCz08GdrPai&#10;UTCcjJ8YVTBNuNMNeIy5y4GH2TQGmWfyf4X8CgAA//8DAFBLAQItABQABgAIAAAAIQC2gziS/gAA&#10;AOEBAAATAAAAAAAAAAAAAAAAAAAAAABbQ29udGVudF9UeXBlc10ueG1sUEsBAi0AFAAGAAgAAAAh&#10;ADj9If/WAAAAlAEAAAsAAAAAAAAAAAAAAAAALwEAAF9yZWxzLy5yZWxzUEsBAi0AFAAGAAgAAAAh&#10;AHYt4dT2AgAAIAYAAA4AAAAAAAAAAAAAAAAALgIAAGRycy9lMm9Eb2MueG1sUEsBAi0AFAAGAAgA&#10;AAAhANhWthrhAAAACgEAAA8AAAAAAAAAAAAAAAAAUAUAAGRycy9kb3ducmV2LnhtbFBLBQYAAAAA&#10;BAAEAPMAAABeBgAAAAA=&#10;" adj="23806,12475" filled="f" strokecolor="red" strokeweight="2pt">
                <v:textbox>
                  <w:txbxContent>
                    <w:p w:rsidR="00EF069C" w:rsidRPr="00EE3C93" w:rsidRDefault="00EF069C" w:rsidP="00EF069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入库写入库资料，延期写延期资料</w:t>
                      </w:r>
                    </w:p>
                  </w:txbxContent>
                </v:textbox>
              </v:shape>
            </w:pict>
          </mc:Fallback>
        </mc:AlternateContent>
      </w:r>
      <w:r w:rsidRPr="00085DDE">
        <w:rPr>
          <w:rFonts w:ascii="方正小标宋简体" w:eastAsia="方正小标宋简体" w:hAnsiTheme="majorEastAsia" w:hint="eastAsia"/>
          <w:sz w:val="84"/>
          <w:szCs w:val="84"/>
        </w:rPr>
        <w:t>入  库  资  料</w:t>
      </w: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或</w:t>
      </w:r>
    </w:p>
    <w:p w:rsidR="00EF069C" w:rsidRPr="00085DDE" w:rsidRDefault="00EF069C" w:rsidP="00EF069C">
      <w:pPr>
        <w:spacing w:line="1000" w:lineRule="exact"/>
        <w:jc w:val="center"/>
        <w:rPr>
          <w:rFonts w:ascii="方正小标宋简体" w:eastAsia="方正小标宋简体" w:hAnsiTheme="majorEastAsia"/>
          <w:sz w:val="84"/>
          <w:szCs w:val="84"/>
        </w:rPr>
      </w:pPr>
      <w:r>
        <w:rPr>
          <w:rFonts w:ascii="方正小标宋简体" w:eastAsia="方正小标宋简体" w:hAnsiTheme="majorEastAsia" w:hint="eastAsia"/>
          <w:sz w:val="84"/>
          <w:szCs w:val="84"/>
        </w:rPr>
        <w:t>延  期</w:t>
      </w:r>
      <w:r w:rsidRPr="00085DDE">
        <w:rPr>
          <w:rFonts w:ascii="方正小标宋简体" w:eastAsia="方正小标宋简体" w:hAnsiTheme="majorEastAsia" w:hint="eastAsia"/>
          <w:sz w:val="84"/>
          <w:szCs w:val="84"/>
        </w:rPr>
        <w:t xml:space="preserve">  资  料</w:t>
      </w: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（20</w:t>
      </w:r>
      <w:r w:rsidR="005A4294">
        <w:rPr>
          <w:rFonts w:ascii="方正小标宋简体" w:eastAsia="方正小标宋简体" w:hAnsiTheme="majorEastAsia" w:hint="eastAsia"/>
          <w:sz w:val="36"/>
          <w:szCs w:val="36"/>
        </w:rPr>
        <w:t>**</w:t>
      </w:r>
      <w:r>
        <w:rPr>
          <w:rFonts w:ascii="方正小标宋简体" w:eastAsia="方正小标宋简体" w:hAnsiTheme="majorEastAsia" w:hint="eastAsia"/>
          <w:sz w:val="36"/>
          <w:szCs w:val="36"/>
        </w:rPr>
        <w:t>年度）</w:t>
      </w: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5A4294" w:rsidRDefault="005A4294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45608D" w:rsidP="00EF069C">
      <w:pPr>
        <w:spacing w:line="600" w:lineRule="exact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ascii="方正小标宋简体" w:eastAsia="方正小标宋简体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324CF" wp14:editId="2767EC72">
                <wp:simplePos x="0" y="0"/>
                <wp:positionH relativeFrom="column">
                  <wp:posOffset>-386080</wp:posOffset>
                </wp:positionH>
                <wp:positionV relativeFrom="paragraph">
                  <wp:posOffset>322580</wp:posOffset>
                </wp:positionV>
                <wp:extent cx="2009140" cy="624840"/>
                <wp:effectExtent l="0" t="0" r="562610" b="2286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624840"/>
                        </a:xfrm>
                        <a:prstGeom prst="wedgeRoundRectCallout">
                          <a:avLst>
                            <a:gd name="adj1" fmla="val 76808"/>
                            <a:gd name="adj2" fmla="val -29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08D" w:rsidRPr="00EE3C93" w:rsidRDefault="0045608D" w:rsidP="004560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类别有：劳务分包、专业分包，二选一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矩形标注 2" o:spid="_x0000_s1027" type="#_x0000_t62" style="position:absolute;left:0;text-align:left;margin-left:-30.4pt;margin-top:25.4pt;width:158.2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XT+AIAACYGAAAOAAAAZHJzL2Uyb0RvYy54bWysVMFuEzEQvSPxD5bv7SahTdOomypKFYRU&#10;tVFb1LPjtZNFXo+xnWzCB8CdMxKIC3DmzOe08BmMvZtNRCsOiBw2Hs/Mm5nnmTk5XRWKLIV1OeiU&#10;tvdblAjNIcv1LKUvb8Z7PUqcZzpjCrRI6Vo4ejp4+uSkNH3RgTmoTFiCINr1S5PSufemnySOz0XB&#10;3D4YoVEpwRbMo2hnSWZZieiFSjqtVjcpwWbGAhfO4e1ZpaSDiC+l4P5SSic8USnF3Hz82vidhm8y&#10;OGH9mWVmnvM6DfYPWRQs1xi0gTpjnpGFzR9AFTm34ED6fQ5FAlLmXMQasJp2649qrufMiFgLkuNM&#10;Q5P7f7D8YjmxJM9S2qFEswKf6O7D219f3v/8+O3ux+f7T+/uv38lncBTaVwfza/NxNaSw2MoeiVt&#10;Ef6xHLKK3K4bbsXKE46X+FjH7QN8Ao66buegh2eESbbexjr/XEBBwiGlpchm4goWOrvCVxwxpWDh&#10;I8dsee58JDurU2bZqzYlslD4dkumyFG31+rVb7tjgyVubfY6x+3DhzbPdm3a3W73qE6zjooJbxIN&#10;KWgY50rFLlI6XDhQeRbuomBn05GyBHNK6Xjcwl+NtmOGiME1CfxWjMaTXysRMJS+EhJfKHAYy4+z&#10;IRpYxrnQvl2p5iwTVbTD3WBhmoJH5DsCBmSJWTbYNcDGsgLZYFcPVdsHVxFHq3Fu/S2xyrnxiJFB&#10;+8a5yDXYxwAUVlVHruw3JFXUBJb8arqK3Rstw80UsjV2tIVq1J3h4xz76Zw5P2EW+wNbEPeVv8SP&#10;VFCmFOoTJXOwbx67D/Y4cqilpMRdkVL3esGsoES90DiM2Nihs30UDg6POijYXc10V6MXxQiwH7Bj&#10;Mbt4DPZebY7SQnGLa20YoqKKaY6xU8q93QgjX+0wXIxcDIfRDBeKYf5cXxsewAPPoVNvVrfMmnqo&#10;PI7jBWz2CuvHpq443toGTw3DhQeZ+6Dc8loLuIxiK9WLM2y7XTlabdf74DcAAAD//wMAUEsDBBQA&#10;BgAIAAAAIQAl7ZhM3wAAAAoBAAAPAAAAZHJzL2Rvd25yZXYueG1sTI/BTsMwDIbvSLxDZCRuW0q1&#10;VlCaTlBp4oQQgwu3rPGaisQpSbp1PD3ZiZ0sy59+f3+9nq1hB/RhcCTgbpkBQ+qcGqgX8PmxWdwD&#10;C1GSksYRCjhhgHVzfVXLSrkjveNhG3uWQihUUoCOcaw4D51GK8PSjUjptnfeyphW33Pl5TGFW8Pz&#10;LCu5lQOlD1qO2GrsvreTFfAV2p95nMzraf+2Wf0a/9y+kBbi9mZ+egQWcY7/MJz1kzo0yWnnJlKB&#10;GQGLMkvqUUBxngnIi6IEtkvk6iEH3tT8skLzBwAA//8DAFBLAQItABQABgAIAAAAIQC2gziS/gAA&#10;AOEBAAATAAAAAAAAAAAAAAAAAAAAAABbQ29udGVudF9UeXBlc10ueG1sUEsBAi0AFAAGAAgAAAAh&#10;ADj9If/WAAAAlAEAAAsAAAAAAAAAAAAAAAAALwEAAF9yZWxzLy5yZWxzUEsBAi0AFAAGAAgAAAAh&#10;AHQShdP4AgAAJgYAAA4AAAAAAAAAAAAAAAAALgIAAGRycy9lMm9Eb2MueG1sUEsBAi0AFAAGAAgA&#10;AAAhACXtmEzfAAAACgEAAA8AAAAAAAAAAAAAAAAAUgUAAGRycy9kb3ducmV2LnhtbFBLBQYAAAAA&#10;BAAEAPMAAABeBgAAAAA=&#10;" adj="27391,10170" filled="f" strokecolor="red" strokeweight="2pt">
                <v:textbox>
                  <w:txbxContent>
                    <w:p w:rsidR="0045608D" w:rsidRPr="00EE3C93" w:rsidRDefault="0045608D" w:rsidP="0045608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别有：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劳务分包、专业分包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二选一</w:t>
                      </w:r>
                    </w:p>
                  </w:txbxContent>
                </v:textbox>
              </v:shape>
            </w:pict>
          </mc:Fallback>
        </mc:AlternateContent>
      </w:r>
      <w:r w:rsidR="004957B7">
        <w:rPr>
          <w:rFonts w:ascii="方正小标宋简体" w:eastAsia="方正小标宋简体" w:hAnsiTheme="majorEastAsia" w:hint="eastAsia"/>
          <w:sz w:val="30"/>
          <w:szCs w:val="30"/>
        </w:rPr>
        <w:t>分包队伍</w:t>
      </w:r>
      <w:r w:rsidR="00EF069C" w:rsidRPr="00085DDE">
        <w:rPr>
          <w:rFonts w:ascii="方正小标宋简体" w:eastAsia="方正小标宋简体" w:hAnsiTheme="majorEastAsia" w:hint="eastAsia"/>
          <w:sz w:val="30"/>
          <w:szCs w:val="30"/>
        </w:rPr>
        <w:t>名称：</w:t>
      </w:r>
      <w:r w:rsidR="00EF069C">
        <w:rPr>
          <w:rFonts w:ascii="方正小标宋简体" w:eastAsia="方正小标宋简体" w:hAnsiTheme="majorEastAsia" w:hint="eastAsia"/>
          <w:sz w:val="30"/>
          <w:szCs w:val="30"/>
        </w:rPr>
        <w:t>（********有限公司）</w:t>
      </w:r>
    </w:p>
    <w:p w:rsidR="00EF069C" w:rsidRPr="00085DDE" w:rsidRDefault="00911144" w:rsidP="00EF069C">
      <w:pPr>
        <w:spacing w:line="600" w:lineRule="exact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ascii="方正小标宋简体" w:eastAsia="方正小标宋简体" w:hAnsiTheme="majorEastAsia" w:hint="eastAsia"/>
          <w:sz w:val="30"/>
          <w:szCs w:val="30"/>
        </w:rPr>
        <w:t>服务</w:t>
      </w:r>
      <w:r w:rsidR="0045608D">
        <w:rPr>
          <w:rFonts w:ascii="方正小标宋简体" w:eastAsia="方正小标宋简体" w:hAnsiTheme="majorEastAsia" w:hint="eastAsia"/>
          <w:sz w:val="30"/>
          <w:szCs w:val="30"/>
        </w:rPr>
        <w:t>类别</w:t>
      </w:r>
      <w:r w:rsidR="00EF069C">
        <w:rPr>
          <w:rFonts w:ascii="方正小标宋简体" w:eastAsia="方正小标宋简体" w:hAnsiTheme="majorEastAsia" w:hint="eastAsia"/>
          <w:sz w:val="30"/>
          <w:szCs w:val="30"/>
        </w:rPr>
        <w:t>：</w:t>
      </w:r>
      <w:r w:rsidR="0045608D">
        <w:rPr>
          <w:rFonts w:ascii="方正小标宋简体" w:eastAsia="方正小标宋简体" w:hAnsiTheme="majorEastAsia" w:hint="eastAsia"/>
          <w:sz w:val="30"/>
          <w:szCs w:val="30"/>
        </w:rPr>
        <w:t>**</w:t>
      </w:r>
      <w:r w:rsidR="0045608D" w:rsidRPr="00085DDE">
        <w:rPr>
          <w:rFonts w:ascii="方正小标宋简体" w:eastAsia="方正小标宋简体" w:hAnsiTheme="majorEastAsia"/>
          <w:sz w:val="30"/>
          <w:szCs w:val="30"/>
        </w:rPr>
        <w:t xml:space="preserve"> </w:t>
      </w:r>
    </w:p>
    <w:p w:rsidR="00EF069C" w:rsidRPr="00085DDE" w:rsidRDefault="00EF069C" w:rsidP="00EF069C">
      <w:pPr>
        <w:spacing w:line="600" w:lineRule="exact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ascii="方正小标宋简体" w:eastAsia="方正小标宋简体" w:hAnsiTheme="majorEastAsia" w:hint="eastAsia"/>
          <w:sz w:val="30"/>
          <w:szCs w:val="30"/>
        </w:rPr>
        <w:t>20</w:t>
      </w:r>
      <w:r w:rsidR="005A4294">
        <w:rPr>
          <w:rFonts w:ascii="方正小标宋简体" w:eastAsia="方正小标宋简体" w:hAnsiTheme="majorEastAsia" w:hint="eastAsia"/>
          <w:sz w:val="30"/>
          <w:szCs w:val="30"/>
        </w:rPr>
        <w:t>**</w:t>
      </w:r>
      <w:r w:rsidRPr="00085DDE">
        <w:rPr>
          <w:rFonts w:ascii="方正小标宋简体" w:eastAsia="方正小标宋简体" w:hAnsiTheme="majorEastAsia" w:hint="eastAsia"/>
          <w:sz w:val="30"/>
          <w:szCs w:val="30"/>
        </w:rPr>
        <w:t>年</w:t>
      </w:r>
      <w:r>
        <w:rPr>
          <w:rFonts w:ascii="方正小标宋简体" w:eastAsia="方正小标宋简体" w:hAnsiTheme="majorEastAsia" w:hint="eastAsia"/>
          <w:sz w:val="30"/>
          <w:szCs w:val="30"/>
        </w:rPr>
        <w:t>**</w:t>
      </w:r>
      <w:r w:rsidRPr="00085DDE">
        <w:rPr>
          <w:rFonts w:ascii="方正小标宋简体" w:eastAsia="方正小标宋简体" w:hAnsiTheme="majorEastAsia" w:hint="eastAsia"/>
          <w:sz w:val="30"/>
          <w:szCs w:val="30"/>
        </w:rPr>
        <w:t>月</w:t>
      </w:r>
      <w:r>
        <w:rPr>
          <w:rFonts w:ascii="方正小标宋简体" w:eastAsia="方正小标宋简体" w:hAnsiTheme="majorEastAsia" w:hint="eastAsia"/>
          <w:sz w:val="30"/>
          <w:szCs w:val="30"/>
        </w:rPr>
        <w:t>**</w:t>
      </w:r>
      <w:r w:rsidRPr="00085DDE">
        <w:rPr>
          <w:rFonts w:ascii="方正小标宋简体" w:eastAsia="方正小标宋简体" w:hAnsiTheme="majorEastAsia" w:hint="eastAsia"/>
          <w:sz w:val="30"/>
          <w:szCs w:val="30"/>
        </w:rPr>
        <w:t>日</w:t>
      </w: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EF069C" w:rsidRDefault="00EF069C" w:rsidP="00EF069C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1467AC" w:rsidRDefault="00B35520" w:rsidP="00EF0A6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lastRenderedPageBreak/>
        <w:t>劳务</w:t>
      </w:r>
      <w:r w:rsidR="004957B7">
        <w:rPr>
          <w:rFonts w:ascii="方正小标宋简体" w:eastAsia="方正小标宋简体" w:hAnsiTheme="majorEastAsia" w:hint="eastAsia"/>
          <w:sz w:val="36"/>
          <w:szCs w:val="36"/>
        </w:rPr>
        <w:t>分包</w:t>
      </w:r>
      <w:r>
        <w:rPr>
          <w:rFonts w:ascii="方正小标宋简体" w:eastAsia="方正小标宋简体" w:hAnsiTheme="majorEastAsia" w:hint="eastAsia"/>
          <w:sz w:val="36"/>
          <w:szCs w:val="36"/>
        </w:rPr>
        <w:t>（或专业分包）</w:t>
      </w:r>
      <w:r w:rsidR="004957B7">
        <w:rPr>
          <w:rFonts w:ascii="方正小标宋简体" w:eastAsia="方正小标宋简体" w:hAnsiTheme="majorEastAsia" w:hint="eastAsia"/>
          <w:sz w:val="36"/>
          <w:szCs w:val="36"/>
        </w:rPr>
        <w:t>队伍</w:t>
      </w:r>
      <w:r w:rsidR="00911144" w:rsidRPr="00911144">
        <w:rPr>
          <w:rFonts w:ascii="方正小标宋简体" w:eastAsia="方正小标宋简体" w:hAnsiTheme="majorEastAsia" w:hint="eastAsia"/>
          <w:sz w:val="36"/>
          <w:szCs w:val="36"/>
        </w:rPr>
        <w:t>信息</w:t>
      </w:r>
      <w:bookmarkStart w:id="0" w:name="_GoBack"/>
      <w:bookmarkEnd w:id="0"/>
      <w:r w:rsidR="00911144" w:rsidRPr="00911144">
        <w:rPr>
          <w:rFonts w:ascii="方正小标宋简体" w:eastAsia="方正小标宋简体" w:hAnsiTheme="majorEastAsia" w:hint="eastAsia"/>
          <w:sz w:val="36"/>
          <w:szCs w:val="36"/>
        </w:rPr>
        <w:t>采集目录</w:t>
      </w:r>
    </w:p>
    <w:p w:rsidR="0045608D" w:rsidRDefault="0045608D" w:rsidP="00EF0A6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A97AAA" w:rsidRPr="00D54EC2" w:rsidRDefault="00A97AAA" w:rsidP="00EF0A62">
      <w:pPr>
        <w:spacing w:line="50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 w:rsidR="00A52D69" w:rsidRDefault="00A52D69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企业基本信息情况表</w:t>
      </w:r>
    </w:p>
    <w:p w:rsidR="001467AC" w:rsidRDefault="001467AC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营业执照</w:t>
      </w:r>
    </w:p>
    <w:p w:rsidR="009164C3" w:rsidRPr="001E3D8C" w:rsidRDefault="009164C3" w:rsidP="009164C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1E3D8C">
        <w:rPr>
          <w:rFonts w:hint="eastAsia"/>
          <w:sz w:val="24"/>
          <w:szCs w:val="24"/>
        </w:rPr>
        <w:t>法定代表人身份证</w:t>
      </w:r>
      <w:r>
        <w:rPr>
          <w:rFonts w:hint="eastAsia"/>
          <w:sz w:val="24"/>
          <w:szCs w:val="24"/>
        </w:rPr>
        <w:t>（双面）</w:t>
      </w:r>
    </w:p>
    <w:p w:rsidR="009164C3" w:rsidRPr="009164C3" w:rsidRDefault="009164C3" w:rsidP="009164C3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业务联系人身份证</w:t>
      </w:r>
      <w:r>
        <w:rPr>
          <w:rFonts w:hint="eastAsia"/>
          <w:sz w:val="24"/>
          <w:szCs w:val="24"/>
        </w:rPr>
        <w:t>（双面，如有）</w:t>
      </w:r>
    </w:p>
    <w:p w:rsidR="001467AC" w:rsidRPr="00EB32D7" w:rsidRDefault="001467AC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资质证书</w:t>
      </w:r>
      <w:r w:rsidR="008D4E88" w:rsidRPr="00EB32D7">
        <w:rPr>
          <w:rFonts w:hint="eastAsia"/>
          <w:sz w:val="24"/>
          <w:szCs w:val="24"/>
        </w:rPr>
        <w:t>（</w:t>
      </w:r>
      <w:r w:rsidR="00911144">
        <w:rPr>
          <w:rFonts w:hint="eastAsia"/>
          <w:sz w:val="24"/>
          <w:szCs w:val="24"/>
        </w:rPr>
        <w:t>施工</w:t>
      </w:r>
      <w:r w:rsidR="008D4E88" w:rsidRPr="00EB32D7">
        <w:rPr>
          <w:rFonts w:hint="eastAsia"/>
          <w:sz w:val="24"/>
          <w:szCs w:val="24"/>
        </w:rPr>
        <w:t>劳务资质</w:t>
      </w:r>
      <w:r w:rsidR="00911144">
        <w:rPr>
          <w:rFonts w:hint="eastAsia"/>
          <w:sz w:val="24"/>
          <w:szCs w:val="24"/>
        </w:rPr>
        <w:t>或施工劳务备案证</w:t>
      </w:r>
      <w:r w:rsidR="008D4E88" w:rsidRPr="00EB32D7">
        <w:rPr>
          <w:rFonts w:hint="eastAsia"/>
          <w:sz w:val="24"/>
          <w:szCs w:val="24"/>
        </w:rPr>
        <w:t>）</w:t>
      </w:r>
    </w:p>
    <w:p w:rsidR="001467AC" w:rsidRPr="00EB32D7" w:rsidRDefault="001467AC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安全生产许可证</w:t>
      </w:r>
    </w:p>
    <w:p w:rsidR="001467AC" w:rsidRPr="00EB32D7" w:rsidRDefault="001467AC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银行开户许可证</w:t>
      </w:r>
      <w:r w:rsidR="00EF069C">
        <w:rPr>
          <w:rFonts w:hint="eastAsia"/>
          <w:sz w:val="24"/>
          <w:szCs w:val="24"/>
        </w:rPr>
        <w:t>或基本存款账户信息</w:t>
      </w:r>
    </w:p>
    <w:p w:rsidR="008D4E88" w:rsidRPr="00EB32D7" w:rsidRDefault="0045608D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近一年内</w:t>
      </w:r>
      <w:r w:rsidR="008D4E88" w:rsidRPr="00EB32D7">
        <w:rPr>
          <w:rFonts w:hint="eastAsia"/>
          <w:sz w:val="24"/>
          <w:szCs w:val="24"/>
        </w:rPr>
        <w:t>纳税证明</w:t>
      </w:r>
      <w:r w:rsidR="001E3D8C" w:rsidRPr="00B15163">
        <w:rPr>
          <w:rFonts w:hint="eastAsia"/>
          <w:sz w:val="24"/>
          <w:szCs w:val="24"/>
        </w:rPr>
        <w:t>（</w:t>
      </w:r>
      <w:r w:rsidR="00EF069C">
        <w:rPr>
          <w:rFonts w:hint="eastAsia"/>
          <w:sz w:val="24"/>
          <w:szCs w:val="24"/>
        </w:rPr>
        <w:t>无，则提供湖北国税官网的无欠税证明</w:t>
      </w:r>
      <w:r w:rsidR="001E3D8C" w:rsidRPr="00B15163">
        <w:rPr>
          <w:rFonts w:hint="eastAsia"/>
          <w:sz w:val="24"/>
          <w:szCs w:val="24"/>
        </w:rPr>
        <w:t>）</w:t>
      </w:r>
    </w:p>
    <w:p w:rsidR="008D4E88" w:rsidRPr="001E3D8C" w:rsidRDefault="0045608D" w:rsidP="001E3D8C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近一年内</w:t>
      </w:r>
      <w:r w:rsidR="008D4E88" w:rsidRPr="00EB32D7">
        <w:rPr>
          <w:rFonts w:hint="eastAsia"/>
          <w:sz w:val="24"/>
          <w:szCs w:val="24"/>
        </w:rPr>
        <w:t>社保缴纳证明</w:t>
      </w:r>
    </w:p>
    <w:p w:rsidR="00492B0C" w:rsidRDefault="00492B0C" w:rsidP="00492B0C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近一年</w:t>
      </w:r>
      <w:r w:rsidRPr="001E3D8C">
        <w:rPr>
          <w:rFonts w:hint="eastAsia"/>
          <w:sz w:val="24"/>
          <w:szCs w:val="24"/>
        </w:rPr>
        <w:t>财务审计报告</w:t>
      </w:r>
      <w:r w:rsidRPr="00EB32D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或近一年内</w:t>
      </w:r>
      <w:r w:rsidRPr="00EB32D7">
        <w:rPr>
          <w:rFonts w:hint="eastAsia"/>
          <w:sz w:val="24"/>
          <w:szCs w:val="24"/>
        </w:rPr>
        <w:t>财务报表）</w:t>
      </w:r>
    </w:p>
    <w:p w:rsidR="001467AC" w:rsidRPr="00EB32D7" w:rsidRDefault="009164C3" w:rsidP="00B563B6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信用中国网站查询</w:t>
      </w:r>
      <w:r w:rsidR="008D4E88" w:rsidRPr="00EB32D7">
        <w:rPr>
          <w:sz w:val="24"/>
          <w:szCs w:val="24"/>
        </w:rPr>
        <w:t>未被列入失信</w:t>
      </w:r>
      <w:r>
        <w:rPr>
          <w:rFonts w:hint="eastAsia"/>
          <w:sz w:val="24"/>
          <w:szCs w:val="24"/>
        </w:rPr>
        <w:t>被执</w:t>
      </w:r>
      <w:r w:rsidR="008D4E88" w:rsidRPr="00EB32D7">
        <w:rPr>
          <w:sz w:val="24"/>
          <w:szCs w:val="24"/>
        </w:rPr>
        <w:t>行</w:t>
      </w:r>
      <w:r w:rsidR="008D4E88" w:rsidRPr="00EB32D7">
        <w:rPr>
          <w:rFonts w:hint="eastAsia"/>
          <w:sz w:val="24"/>
          <w:szCs w:val="24"/>
        </w:rPr>
        <w:t>人</w:t>
      </w:r>
      <w:r w:rsidR="00A52D6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查询对象：</w:t>
      </w:r>
      <w:r w:rsidRPr="00EB32D7">
        <w:rPr>
          <w:sz w:val="24"/>
          <w:szCs w:val="24"/>
        </w:rPr>
        <w:t>企业、法定代表人及业务联系人</w:t>
      </w:r>
      <w:r w:rsidR="00A52D69">
        <w:rPr>
          <w:rFonts w:hint="eastAsia"/>
          <w:sz w:val="24"/>
          <w:szCs w:val="24"/>
        </w:rPr>
        <w:t>（如有）</w:t>
      </w:r>
      <w:r w:rsidR="004B1601" w:rsidRPr="00EB32D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信用中国网站查询</w:t>
      </w:r>
      <w:r w:rsidR="00B563B6" w:rsidRPr="00B563B6">
        <w:rPr>
          <w:rFonts w:hint="eastAsia"/>
          <w:sz w:val="24"/>
          <w:szCs w:val="24"/>
        </w:rPr>
        <w:t>未被列入</w:t>
      </w:r>
      <w:r w:rsidR="00DF72B7" w:rsidRPr="00544EDF">
        <w:rPr>
          <w:rFonts w:ascii="宋体" w:hAnsi="宋体" w:hint="eastAsia"/>
          <w:sz w:val="24"/>
          <w:szCs w:val="24"/>
        </w:rPr>
        <w:t>严重失信主体名单</w:t>
      </w:r>
      <w:r w:rsidR="00B563B6" w:rsidRPr="00B563B6">
        <w:rPr>
          <w:rFonts w:hint="eastAsia"/>
          <w:sz w:val="24"/>
          <w:szCs w:val="24"/>
        </w:rPr>
        <w:t>、</w:t>
      </w:r>
      <w:r w:rsidR="002A13AF">
        <w:rPr>
          <w:rFonts w:ascii="宋体" w:hAnsi="宋体" w:hint="eastAsia"/>
          <w:sz w:val="24"/>
          <w:szCs w:val="24"/>
        </w:rPr>
        <w:t>重大税收违法失信主体</w:t>
      </w:r>
      <w:r w:rsidR="00B563B6" w:rsidRPr="00B563B6">
        <w:rPr>
          <w:rFonts w:hint="eastAsia"/>
          <w:sz w:val="24"/>
          <w:szCs w:val="24"/>
        </w:rPr>
        <w:t>、</w:t>
      </w:r>
      <w:r w:rsidR="008D06F2">
        <w:rPr>
          <w:rFonts w:ascii="宋体" w:hAnsi="宋体" w:hint="eastAsia"/>
          <w:sz w:val="24"/>
        </w:rPr>
        <w:t>拖欠农民工工资失信联合惩戒对象名单</w:t>
      </w:r>
      <w:r w:rsidR="00A52D69">
        <w:rPr>
          <w:rFonts w:hint="eastAsia"/>
          <w:sz w:val="24"/>
          <w:szCs w:val="24"/>
        </w:rPr>
        <w:t>（查询对象：企业）</w:t>
      </w:r>
    </w:p>
    <w:p w:rsidR="001467AC" w:rsidRPr="00EB32D7" w:rsidRDefault="001467AC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sz w:val="24"/>
          <w:szCs w:val="24"/>
        </w:rPr>
        <w:t>中国裁判</w:t>
      </w:r>
      <w:proofErr w:type="gramStart"/>
      <w:r w:rsidRPr="00EB32D7">
        <w:rPr>
          <w:sz w:val="24"/>
          <w:szCs w:val="24"/>
        </w:rPr>
        <w:t>文书网</w:t>
      </w:r>
      <w:r w:rsidR="00A52D69">
        <w:rPr>
          <w:rFonts w:hint="eastAsia"/>
          <w:sz w:val="24"/>
          <w:szCs w:val="24"/>
        </w:rPr>
        <w:t>查询</w:t>
      </w:r>
      <w:r w:rsidR="001E3D8C">
        <w:rPr>
          <w:rFonts w:hint="eastAsia"/>
          <w:sz w:val="24"/>
          <w:szCs w:val="24"/>
        </w:rPr>
        <w:t>近</w:t>
      </w:r>
      <w:proofErr w:type="gramEnd"/>
      <w:r w:rsidR="001E3D8C">
        <w:rPr>
          <w:rFonts w:hint="eastAsia"/>
          <w:sz w:val="24"/>
          <w:szCs w:val="24"/>
        </w:rPr>
        <w:t>三年</w:t>
      </w:r>
      <w:r w:rsidRPr="00EB32D7">
        <w:rPr>
          <w:sz w:val="24"/>
          <w:szCs w:val="24"/>
        </w:rPr>
        <w:t>无行贿犯罪记录</w:t>
      </w:r>
      <w:r w:rsidR="00A52D69">
        <w:rPr>
          <w:rFonts w:hint="eastAsia"/>
          <w:sz w:val="24"/>
          <w:szCs w:val="24"/>
        </w:rPr>
        <w:t>（查询对象：</w:t>
      </w:r>
      <w:r w:rsidR="00A52D69" w:rsidRPr="00EB32D7">
        <w:rPr>
          <w:sz w:val="24"/>
          <w:szCs w:val="24"/>
        </w:rPr>
        <w:t>企业、法定代表人及业务联系人</w:t>
      </w:r>
      <w:r w:rsidR="00A52D69">
        <w:rPr>
          <w:rFonts w:hint="eastAsia"/>
          <w:sz w:val="24"/>
          <w:szCs w:val="24"/>
        </w:rPr>
        <w:t>（如有）</w:t>
      </w:r>
    </w:p>
    <w:p w:rsidR="001467AC" w:rsidRDefault="004B1601" w:rsidP="004B1601">
      <w:pPr>
        <w:pStyle w:val="a6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EB32D7">
        <w:rPr>
          <w:rFonts w:hint="eastAsia"/>
          <w:sz w:val="24"/>
          <w:szCs w:val="24"/>
        </w:rPr>
        <w:t>企业</w:t>
      </w:r>
      <w:r w:rsidR="001467AC" w:rsidRPr="00EB32D7">
        <w:rPr>
          <w:sz w:val="24"/>
          <w:szCs w:val="24"/>
        </w:rPr>
        <w:t>在经营活动中没有重大违法记录的承诺</w:t>
      </w:r>
    </w:p>
    <w:p w:rsidR="0045608D" w:rsidRDefault="0045608D" w:rsidP="0045608D">
      <w:pPr>
        <w:pStyle w:val="a6"/>
        <w:spacing w:line="500" w:lineRule="exact"/>
        <w:rPr>
          <w:sz w:val="24"/>
          <w:szCs w:val="24"/>
        </w:rPr>
      </w:pPr>
    </w:p>
    <w:p w:rsidR="0045608D" w:rsidRDefault="0045608D" w:rsidP="0045608D">
      <w:pPr>
        <w:pStyle w:val="a6"/>
        <w:spacing w:line="500" w:lineRule="exact"/>
        <w:rPr>
          <w:sz w:val="24"/>
          <w:szCs w:val="24"/>
        </w:rPr>
      </w:pPr>
    </w:p>
    <w:p w:rsidR="0045608D" w:rsidRDefault="0045608D" w:rsidP="0045608D">
      <w:pPr>
        <w:pStyle w:val="a6"/>
        <w:spacing w:line="500" w:lineRule="exact"/>
        <w:rPr>
          <w:sz w:val="24"/>
          <w:szCs w:val="24"/>
        </w:rPr>
      </w:pPr>
    </w:p>
    <w:p w:rsidR="0045608D" w:rsidRDefault="0045608D" w:rsidP="0045608D">
      <w:pPr>
        <w:pStyle w:val="a6"/>
        <w:spacing w:line="500" w:lineRule="exact"/>
        <w:rPr>
          <w:sz w:val="24"/>
          <w:szCs w:val="24"/>
        </w:rPr>
      </w:pPr>
    </w:p>
    <w:p w:rsidR="0045608D" w:rsidRDefault="0045608D" w:rsidP="0045608D">
      <w:pPr>
        <w:pStyle w:val="a6"/>
        <w:spacing w:line="500" w:lineRule="exact"/>
        <w:rPr>
          <w:sz w:val="24"/>
          <w:szCs w:val="24"/>
        </w:rPr>
      </w:pPr>
    </w:p>
    <w:p w:rsidR="0045608D" w:rsidRDefault="0045608D" w:rsidP="0045608D">
      <w:pPr>
        <w:pStyle w:val="a6"/>
        <w:spacing w:line="500" w:lineRule="exact"/>
        <w:rPr>
          <w:sz w:val="24"/>
          <w:szCs w:val="24"/>
        </w:rPr>
      </w:pPr>
    </w:p>
    <w:p w:rsidR="0045608D" w:rsidRDefault="0045608D" w:rsidP="0045608D">
      <w:pPr>
        <w:pStyle w:val="a6"/>
        <w:spacing w:line="500" w:lineRule="exact"/>
        <w:rPr>
          <w:sz w:val="24"/>
          <w:szCs w:val="24"/>
        </w:rPr>
      </w:pPr>
    </w:p>
    <w:p w:rsidR="00047CCC" w:rsidRDefault="00047CCC" w:rsidP="0045608D">
      <w:pPr>
        <w:pStyle w:val="a6"/>
        <w:spacing w:line="500" w:lineRule="exact"/>
        <w:rPr>
          <w:sz w:val="24"/>
          <w:szCs w:val="24"/>
        </w:rPr>
      </w:pPr>
    </w:p>
    <w:p w:rsidR="00047CCC" w:rsidRDefault="00047CCC" w:rsidP="0045608D">
      <w:pPr>
        <w:pStyle w:val="a6"/>
        <w:spacing w:line="500" w:lineRule="exact"/>
        <w:rPr>
          <w:sz w:val="24"/>
          <w:szCs w:val="24"/>
        </w:rPr>
      </w:pPr>
    </w:p>
    <w:p w:rsidR="00047CCC" w:rsidRDefault="00047CCC" w:rsidP="0045608D">
      <w:pPr>
        <w:pStyle w:val="a6"/>
        <w:spacing w:line="500" w:lineRule="exact"/>
        <w:rPr>
          <w:sz w:val="24"/>
          <w:szCs w:val="24"/>
        </w:rPr>
      </w:pPr>
    </w:p>
    <w:p w:rsidR="00047CCC" w:rsidRDefault="00047CCC" w:rsidP="0045608D">
      <w:pPr>
        <w:pStyle w:val="a6"/>
        <w:spacing w:line="500" w:lineRule="exact"/>
        <w:rPr>
          <w:sz w:val="24"/>
          <w:szCs w:val="24"/>
        </w:rPr>
      </w:pPr>
    </w:p>
    <w:p w:rsidR="00047CCC" w:rsidRPr="004B11DE" w:rsidRDefault="00047CCC" w:rsidP="00047CCC">
      <w:pPr>
        <w:pStyle w:val="a3"/>
        <w:numPr>
          <w:ilvl w:val="0"/>
          <w:numId w:val="4"/>
        </w:numPr>
        <w:spacing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4"/>
          <w:szCs w:val="24"/>
        </w:rPr>
      </w:pPr>
      <w:r w:rsidRPr="004B11DE">
        <w:rPr>
          <w:rFonts w:ascii="仿宋" w:eastAsia="仿宋" w:hAnsi="仿宋" w:hint="eastAsia"/>
          <w:color w:val="0D0D0D" w:themeColor="text1" w:themeTint="F2"/>
          <w:sz w:val="24"/>
          <w:szCs w:val="24"/>
        </w:rPr>
        <w:lastRenderedPageBreak/>
        <w:t>企业基本信息情况表</w:t>
      </w:r>
    </w:p>
    <w:p w:rsidR="00047CCC" w:rsidRDefault="00047CCC" w:rsidP="00047CCC">
      <w:pPr>
        <w:pStyle w:val="a3"/>
        <w:spacing w:line="500" w:lineRule="exact"/>
        <w:ind w:left="420" w:firstLineChars="0" w:firstLine="0"/>
        <w:jc w:val="left"/>
        <w:rPr>
          <w:rFonts w:ascii="仿宋" w:eastAsia="仿宋" w:hAnsi="仿宋"/>
          <w:color w:val="FF0000"/>
          <w:sz w:val="24"/>
          <w:szCs w:val="24"/>
        </w:rPr>
      </w:pPr>
    </w:p>
    <w:tbl>
      <w:tblPr>
        <w:tblW w:w="9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1491"/>
        <w:gridCol w:w="2099"/>
      </w:tblGrid>
      <w:tr w:rsidR="00047CCC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0B7928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417" w:type="dxa"/>
            <w:gridSpan w:val="4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540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3827" w:type="dxa"/>
            <w:gridSpan w:val="2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  <w:tc>
          <w:tcPr>
            <w:tcW w:w="1491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邮政编码</w:t>
            </w:r>
          </w:p>
        </w:tc>
        <w:tc>
          <w:tcPr>
            <w:tcW w:w="2099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478"/>
          <w:jc w:val="center"/>
        </w:trPr>
        <w:tc>
          <w:tcPr>
            <w:tcW w:w="1668" w:type="dxa"/>
            <w:vMerge w:val="restart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vAlign w:val="center"/>
          </w:tcPr>
          <w:p w:rsidR="00047CCC" w:rsidRPr="000B7928" w:rsidRDefault="00047CCC" w:rsidP="004C69E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  <w:tc>
          <w:tcPr>
            <w:tcW w:w="1491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电 话</w:t>
            </w:r>
          </w:p>
        </w:tc>
        <w:tc>
          <w:tcPr>
            <w:tcW w:w="2099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25"/>
          <w:jc w:val="center"/>
        </w:trPr>
        <w:tc>
          <w:tcPr>
            <w:tcW w:w="1668" w:type="dxa"/>
            <w:vMerge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业务联系人</w:t>
            </w:r>
          </w:p>
        </w:tc>
        <w:tc>
          <w:tcPr>
            <w:tcW w:w="2268" w:type="dxa"/>
            <w:vAlign w:val="center"/>
          </w:tcPr>
          <w:p w:rsidR="00047CCC" w:rsidRPr="000B7928" w:rsidRDefault="00047CCC" w:rsidP="004C69E0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  <w:tc>
          <w:tcPr>
            <w:tcW w:w="1491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电 话</w:t>
            </w:r>
          </w:p>
        </w:tc>
        <w:tc>
          <w:tcPr>
            <w:tcW w:w="2099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7417" w:type="dxa"/>
            <w:gridSpan w:val="4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**年**月**日</w:t>
            </w:r>
          </w:p>
        </w:tc>
      </w:tr>
      <w:tr w:rsidR="00047CCC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企业资质等级</w:t>
            </w:r>
          </w:p>
        </w:tc>
        <w:tc>
          <w:tcPr>
            <w:tcW w:w="7417" w:type="dxa"/>
            <w:gridSpan w:val="4"/>
            <w:tcBorders>
              <w:bottom w:val="single" w:sz="4" w:space="0" w:color="auto"/>
            </w:tcBorders>
            <w:vAlign w:val="center"/>
          </w:tcPr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047CCC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营业执照号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464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702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基本账户开户银行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基本账户账号</w:t>
            </w:r>
          </w:p>
        </w:tc>
        <w:tc>
          <w:tcPr>
            <w:tcW w:w="7417" w:type="dxa"/>
            <w:gridSpan w:val="4"/>
            <w:tcBorders>
              <w:top w:val="single" w:sz="4" w:space="0" w:color="auto"/>
            </w:tcBorders>
            <w:vAlign w:val="center"/>
          </w:tcPr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25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纳税人类别</w:t>
            </w:r>
          </w:p>
        </w:tc>
        <w:tc>
          <w:tcPr>
            <w:tcW w:w="7417" w:type="dxa"/>
            <w:gridSpan w:val="4"/>
            <w:vAlign w:val="center"/>
          </w:tcPr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 xml:space="preserve">□小规模纳税人     □一般纳税人    </w:t>
            </w:r>
          </w:p>
        </w:tc>
      </w:tr>
      <w:tr w:rsidR="00047CCC" w:rsidRPr="000B7928" w:rsidTr="004C69E0">
        <w:trPr>
          <w:trHeight w:val="2793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服务内容</w:t>
            </w:r>
          </w:p>
        </w:tc>
        <w:tc>
          <w:tcPr>
            <w:tcW w:w="7417" w:type="dxa"/>
            <w:gridSpan w:val="4"/>
            <w:vAlign w:val="center"/>
          </w:tcPr>
          <w:p w:rsidR="00047CCC" w:rsidRPr="000B7928" w:rsidRDefault="00931E4A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方正小标宋简体" w:eastAsia="方正小标宋简体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276E9" wp14:editId="2B68AFAC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-44450</wp:posOffset>
                      </wp:positionV>
                      <wp:extent cx="1457325" cy="624840"/>
                      <wp:effectExtent l="381000" t="0" r="28575" b="22860"/>
                      <wp:wrapNone/>
                      <wp:docPr id="4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624840"/>
                              </a:xfrm>
                              <a:prstGeom prst="wedgeRoundRectCallout">
                                <a:avLst>
                                  <a:gd name="adj1" fmla="val -75774"/>
                                  <a:gd name="adj2" fmla="val -7488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7CCC" w:rsidRPr="00EE3C93" w:rsidRDefault="00047CCC" w:rsidP="00047CC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劳务</w:t>
                                  </w:r>
                                  <w:r w:rsidR="00931E4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、专业分包二选一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4" o:spid="_x0000_s1028" type="#_x0000_t62" style="position:absolute;left:0;text-align:left;margin-left:119.05pt;margin-top:-3.5pt;width:114.75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pX+wIAACcGAAAOAAAAZHJzL2Uyb0RvYy54bWysVM1uEzEQviPxDpbv7Sbb/BF1U0WpgpCq&#10;tmqLena8dnaR1za2k014ALhzRgJxAc6ceZwWHoOxd7NZoOKAyGHj8cx8M/N5Zo5PNoVAa2ZsrmSC&#10;u4cdjJikKs3lMsHPb+YHI4ysIzIlQkmW4C2z+GTy+NFxqccsVpkSKTMIQKQdlzrBmXN6HEWWZqwg&#10;9lBpJkHJlSmIA9Eso9SQEtALEcWdziAqlUm1UZRZC7enlRJPAj7njLoLzi1zSCQYcnPha8J34b/R&#10;5JiMl4boLKd1GuQfsihILiFoA3VKHEErk/8BVeTUKKu4O6SqiBTnOWWhBqim2/mtmuuMaBZqAXKs&#10;bmiy/w+Wnq8vDcrTBPcwkqSAJ7p79/rHp7ff33+5+/bx/sOb+6+fUc/zVGo7BvNrfWlqycLRF73h&#10;pvD/UA7aBG63Dbds4xCFy26vPzyK+xhR0A3i3qgXyI/23tpY95SpAvlDgkuWLtmVWsn0Cl5xRoRQ&#10;Kxc4Jusz6wLZaZ0ySV90MeKFgLdbE4EOhv3hMCQNL9Iyin816o1GdQO0bI7aNt3BYDD0NpBnHRZO&#10;u0x9DlLNcyFCGwnpL6wSeervgmCWi5kwCJJK8HzegV+N1jIDRO8aeYIrSsPJbQXzGEJeMQ5PBCTG&#10;of4wHKyBJZQy6bqVKiMpq6L128H8OHmPUEgA9Mgcsmywa4CdZQWyw64YqO29Kwuz1Th3/pZY5dx4&#10;hMhKusa5yKUyDwEIqKqOXNnvSKqo8Sy5zWIT2jf2lv5modIttLRR1axbTec5NNQZse6SGGgQWAOw&#10;sNwFfLhQZYJVfcIoU+bVQ/feHmYOtBiVsCwSbF+uiGEYiWcSpvFJtwftjFwQoNFjEExbs2hr5KqY&#10;KegHaFnILhy9vRO7IzequIW9NvVRQUUkhdgJps7shJmrlhhsRsqm02AGG0UTdyavNfXgnmffqTeb&#10;W2J0PVUO5vFc7RZL3dQVx3tb7ynVdOUUz51X7nmtBdhGoZXqzenXXVsOVvv9PvkJAAD//wMAUEsD&#10;BBQABgAIAAAAIQDylmhx4QAAAAkBAAAPAAAAZHJzL2Rvd25yZXYueG1sTI/BTsMwEETvSPyDtUjc&#10;WidtSEOIU6EKkOgBiRIhjm6yxIHYDraThr9nOcFxtU8zb4rtrHs2ofOdNQLiZQQMTW2bzrQCqpf7&#10;RQbMB2ka2VuDAr7Rw7Y8Pytk3tiTecbpEFpGIcbnUoAKYcg597VCLf3SDmjo926dloFO1/LGyROF&#10;656voijlWnaGGpQccKew/jyMWsCjU+vxbnrYpVdfr08fVfWW4T4R4vJivr0BFnAOfzD86pM6lOR0&#10;tKNpPOsFrNZZTKiAxYY2EZCkmxTYUcB1nAAvC/5/QfkDAAD//wMAUEsBAi0AFAAGAAgAAAAhALaD&#10;OJL+AAAA4QEAABMAAAAAAAAAAAAAAAAAAAAAAFtDb250ZW50X1R5cGVzXS54bWxQSwECLQAUAAYA&#10;CAAAACEAOP0h/9YAAACUAQAACwAAAAAAAAAAAAAAAAAvAQAAX3JlbHMvLnJlbHNQSwECLQAUAAYA&#10;CAAAACEAniHqV/sCAAAnBgAADgAAAAAAAAAAAAAAAAAuAgAAZHJzL2Uyb0RvYy54bWxQSwECLQAU&#10;AAYACAAAACEA8pZoceEAAAAJAQAADwAAAAAAAAAAAAAAAABVBQAAZHJzL2Rvd25yZXYueG1sUEsF&#10;BgAAAAAEAAQA8wAAAGMGAAAAAA==&#10;" adj="-5567,9183" filled="f" strokecolor="red" strokeweight="2pt">
                      <v:textbox>
                        <w:txbxContent>
                          <w:p w:rsidR="00047CCC" w:rsidRPr="00EE3C93" w:rsidRDefault="00047CCC" w:rsidP="00047C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劳务</w:t>
                            </w:r>
                            <w:r w:rsidR="00931E4A">
                              <w:rPr>
                                <w:rFonts w:hint="eastAsia"/>
                                <w:color w:val="000000" w:themeColor="text1"/>
                              </w:rPr>
                              <w:t>分包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、专业分包二选一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1DE" w:rsidRPr="004B11D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47CCC" w:rsidRPr="000B7928">
              <w:rPr>
                <w:rFonts w:asciiTheme="minorEastAsia" w:hAnsiTheme="minorEastAsia" w:hint="eastAsia"/>
                <w:sz w:val="24"/>
                <w:szCs w:val="24"/>
              </w:rPr>
              <w:t>劳务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分包</w:t>
            </w:r>
          </w:p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□专业分包</w:t>
            </w:r>
          </w:p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□材料：</w:t>
            </w:r>
          </w:p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□机械设备：</w:t>
            </w:r>
          </w:p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500" w:lineRule="exact"/>
              <w:ind w:leftChars="100" w:left="21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□其他：</w:t>
            </w:r>
          </w:p>
        </w:tc>
      </w:tr>
      <w:tr w:rsidR="00047CCC" w:rsidRPr="000B7928" w:rsidTr="004C69E0">
        <w:trPr>
          <w:trHeight w:val="2402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经营范围</w:t>
            </w:r>
          </w:p>
        </w:tc>
        <w:tc>
          <w:tcPr>
            <w:tcW w:w="7417" w:type="dxa"/>
            <w:gridSpan w:val="4"/>
            <w:vAlign w:val="center"/>
          </w:tcPr>
          <w:p w:rsidR="00047CCC" w:rsidRPr="000B7928" w:rsidRDefault="00047CCC" w:rsidP="004C69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 w:hint="eastAsia"/>
                <w:sz w:val="24"/>
                <w:szCs w:val="24"/>
              </w:rPr>
              <w:t>***</w:t>
            </w:r>
          </w:p>
        </w:tc>
      </w:tr>
      <w:tr w:rsidR="00047CCC" w:rsidRPr="000B7928" w:rsidTr="004C69E0">
        <w:trPr>
          <w:trHeight w:val="436"/>
          <w:jc w:val="center"/>
        </w:trPr>
        <w:tc>
          <w:tcPr>
            <w:tcW w:w="1668" w:type="dxa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928"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417" w:type="dxa"/>
            <w:gridSpan w:val="4"/>
            <w:vAlign w:val="center"/>
          </w:tcPr>
          <w:p w:rsidR="00047CCC" w:rsidRPr="000B7928" w:rsidRDefault="00047CCC" w:rsidP="00047CCC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47CCC" w:rsidRDefault="00047CCC" w:rsidP="00047CCC">
      <w:pPr>
        <w:pStyle w:val="a3"/>
        <w:spacing w:line="500" w:lineRule="exact"/>
        <w:ind w:left="420" w:firstLineChars="0" w:firstLine="0"/>
        <w:jc w:val="left"/>
        <w:rPr>
          <w:rFonts w:ascii="仿宋" w:eastAsia="仿宋" w:hAnsi="仿宋"/>
          <w:color w:val="FF0000"/>
          <w:sz w:val="24"/>
          <w:szCs w:val="24"/>
        </w:rPr>
      </w:pPr>
    </w:p>
    <w:p w:rsidR="00047CCC" w:rsidRPr="00EB32D7" w:rsidRDefault="00047CCC" w:rsidP="0045608D">
      <w:pPr>
        <w:pStyle w:val="a6"/>
        <w:spacing w:line="500" w:lineRule="exact"/>
        <w:rPr>
          <w:sz w:val="24"/>
          <w:szCs w:val="24"/>
        </w:rPr>
      </w:pPr>
    </w:p>
    <w:sectPr w:rsidR="00047CCC" w:rsidRPr="00EB32D7" w:rsidSect="00EB32D7">
      <w:pgSz w:w="11906" w:h="16838" w:code="9"/>
      <w:pgMar w:top="907" w:right="1418" w:bottom="907" w:left="1418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66" w:rsidRDefault="00040266" w:rsidP="004B1601">
      <w:r>
        <w:separator/>
      </w:r>
    </w:p>
  </w:endnote>
  <w:endnote w:type="continuationSeparator" w:id="0">
    <w:p w:rsidR="00040266" w:rsidRDefault="00040266" w:rsidP="004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66" w:rsidRDefault="00040266" w:rsidP="004B1601">
      <w:r>
        <w:separator/>
      </w:r>
    </w:p>
  </w:footnote>
  <w:footnote w:type="continuationSeparator" w:id="0">
    <w:p w:rsidR="00040266" w:rsidRDefault="00040266" w:rsidP="004B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3F2"/>
    <w:multiLevelType w:val="hybridMultilevel"/>
    <w:tmpl w:val="CB4EF2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12668D"/>
    <w:multiLevelType w:val="hybridMultilevel"/>
    <w:tmpl w:val="ED2AE3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AB3D02"/>
    <w:multiLevelType w:val="hybridMultilevel"/>
    <w:tmpl w:val="747E66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F193205"/>
    <w:multiLevelType w:val="hybridMultilevel"/>
    <w:tmpl w:val="738E6F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B"/>
    <w:rsid w:val="00040266"/>
    <w:rsid w:val="000421FD"/>
    <w:rsid w:val="00047CCC"/>
    <w:rsid w:val="00060EBF"/>
    <w:rsid w:val="000B5837"/>
    <w:rsid w:val="0014158B"/>
    <w:rsid w:val="001467AC"/>
    <w:rsid w:val="00185AF3"/>
    <w:rsid w:val="001C1055"/>
    <w:rsid w:val="001D2D8E"/>
    <w:rsid w:val="001E3D8C"/>
    <w:rsid w:val="002A13AF"/>
    <w:rsid w:val="002B121B"/>
    <w:rsid w:val="002F272C"/>
    <w:rsid w:val="00304086"/>
    <w:rsid w:val="00341723"/>
    <w:rsid w:val="003A223F"/>
    <w:rsid w:val="003C4A65"/>
    <w:rsid w:val="003F1439"/>
    <w:rsid w:val="0045608D"/>
    <w:rsid w:val="0048106E"/>
    <w:rsid w:val="00492B0C"/>
    <w:rsid w:val="004957B7"/>
    <w:rsid w:val="004B11DE"/>
    <w:rsid w:val="004B1601"/>
    <w:rsid w:val="005A4294"/>
    <w:rsid w:val="005D4D0B"/>
    <w:rsid w:val="005F3194"/>
    <w:rsid w:val="00640CDB"/>
    <w:rsid w:val="0064499B"/>
    <w:rsid w:val="00691BEE"/>
    <w:rsid w:val="0069565E"/>
    <w:rsid w:val="0069714D"/>
    <w:rsid w:val="0072768C"/>
    <w:rsid w:val="007B3B40"/>
    <w:rsid w:val="008D06F2"/>
    <w:rsid w:val="008D4E88"/>
    <w:rsid w:val="008F0A7A"/>
    <w:rsid w:val="008F3E11"/>
    <w:rsid w:val="00911144"/>
    <w:rsid w:val="009164C3"/>
    <w:rsid w:val="00931E4A"/>
    <w:rsid w:val="00933C7E"/>
    <w:rsid w:val="00971B67"/>
    <w:rsid w:val="009C34A1"/>
    <w:rsid w:val="009E7A48"/>
    <w:rsid w:val="00A13A12"/>
    <w:rsid w:val="00A52D69"/>
    <w:rsid w:val="00A97AAA"/>
    <w:rsid w:val="00B34585"/>
    <w:rsid w:val="00B35520"/>
    <w:rsid w:val="00B563B6"/>
    <w:rsid w:val="00B763D1"/>
    <w:rsid w:val="00B87C06"/>
    <w:rsid w:val="00BC665B"/>
    <w:rsid w:val="00CA1B02"/>
    <w:rsid w:val="00D54EC2"/>
    <w:rsid w:val="00D82D4D"/>
    <w:rsid w:val="00DF72B7"/>
    <w:rsid w:val="00E36D55"/>
    <w:rsid w:val="00E67201"/>
    <w:rsid w:val="00EB32D7"/>
    <w:rsid w:val="00EF069C"/>
    <w:rsid w:val="00EF0A62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1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1601"/>
    <w:rPr>
      <w:sz w:val="18"/>
      <w:szCs w:val="18"/>
    </w:rPr>
  </w:style>
  <w:style w:type="paragraph" w:styleId="a6">
    <w:name w:val="No Spacing"/>
    <w:uiPriority w:val="1"/>
    <w:qFormat/>
    <w:rsid w:val="004B1601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B345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45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1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1601"/>
    <w:rPr>
      <w:sz w:val="18"/>
      <w:szCs w:val="18"/>
    </w:rPr>
  </w:style>
  <w:style w:type="paragraph" w:styleId="a6">
    <w:name w:val="No Spacing"/>
    <w:uiPriority w:val="1"/>
    <w:qFormat/>
    <w:rsid w:val="004B1601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B345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4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50</cp:revision>
  <cp:lastPrinted>2020-07-07T08:23:00Z</cp:lastPrinted>
  <dcterms:created xsi:type="dcterms:W3CDTF">2020-07-07T07:05:00Z</dcterms:created>
  <dcterms:modified xsi:type="dcterms:W3CDTF">2024-06-14T03:00:00Z</dcterms:modified>
</cp:coreProperties>
</file>